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6E13" w14:textId="60E9F1A0" w:rsidR="00D33E26" w:rsidRPr="001000D1" w:rsidRDefault="00225D1F" w:rsidP="001000D1">
      <w:pPr>
        <w:pStyle w:val="En-tte"/>
        <w:tabs>
          <w:tab w:val="clear" w:pos="4320"/>
          <w:tab w:val="clear" w:pos="8640"/>
        </w:tabs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A66D9F" wp14:editId="3E51BDC5">
            <wp:simplePos x="0" y="0"/>
            <wp:positionH relativeFrom="column">
              <wp:posOffset>-1367155</wp:posOffset>
            </wp:positionH>
            <wp:positionV relativeFrom="paragraph">
              <wp:posOffset>-999490</wp:posOffset>
            </wp:positionV>
            <wp:extent cx="1836420" cy="78994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26" w:rsidRPr="00D33E26">
        <w:rPr>
          <w:rFonts w:ascii="Calibri Light" w:eastAsia="Arial" w:hAnsi="Calibri Light"/>
          <w:b/>
          <w:color w:val="2F5496" w:themeColor="accent1" w:themeShade="BF"/>
          <w:sz w:val="44"/>
          <w:szCs w:val="44"/>
          <w:u w:val="single"/>
          <w:lang w:eastAsia="fr-CA" w:bidi="fr-CA"/>
        </w:rPr>
        <w:t>Déclaration d’engagement</w:t>
      </w:r>
    </w:p>
    <w:p w14:paraId="338790D7" w14:textId="77777777" w:rsidR="00D33E26" w:rsidRPr="00D33E26" w:rsidRDefault="00D33E26" w:rsidP="00D33E26">
      <w:pPr>
        <w:shd w:val="clear" w:color="auto" w:fill="FFFFFF"/>
        <w:spacing w:after="200" w:line="288" w:lineRule="auto"/>
        <w:textAlignment w:val="baseline"/>
        <w:rPr>
          <w:rFonts w:ascii="Open Sans" w:hAnsi="Open Sans"/>
          <w:b/>
          <w:bCs/>
          <w:color w:val="727174"/>
          <w:sz w:val="24"/>
          <w:szCs w:val="24"/>
          <w:lang w:val="fr-FR"/>
        </w:rPr>
      </w:pPr>
    </w:p>
    <w:p w14:paraId="72CC5BF3" w14:textId="77777777" w:rsidR="00D33E26" w:rsidRPr="00D33E26" w:rsidRDefault="00D33E26" w:rsidP="00D33E26">
      <w:pPr>
        <w:shd w:val="clear" w:color="auto" w:fill="FFFFFF"/>
        <w:spacing w:after="180" w:line="288" w:lineRule="auto"/>
        <w:textAlignment w:val="baseline"/>
        <w:rPr>
          <w:rFonts w:ascii="Calibri" w:hAnsi="Calibri" w:cs="Calibri"/>
          <w:b/>
          <w:bCs/>
          <w:color w:val="2F5496" w:themeColor="accent1" w:themeShade="BF"/>
          <w:sz w:val="24"/>
          <w:szCs w:val="24"/>
          <w:lang w:val="fr-FR"/>
        </w:rPr>
      </w:pPr>
      <w:r w:rsidRPr="00D33E26">
        <w:rPr>
          <w:rFonts w:ascii="Calibri" w:hAnsi="Calibri" w:cs="Calibri"/>
          <w:b/>
          <w:bCs/>
          <w:color w:val="2F5496" w:themeColor="accent1" w:themeShade="BF"/>
          <w:sz w:val="24"/>
          <w:szCs w:val="24"/>
          <w:lang w:val="fr-FR"/>
        </w:rPr>
        <w:t>Les engagements généraux</w:t>
      </w:r>
    </w:p>
    <w:p w14:paraId="24F05CEF" w14:textId="77777777" w:rsidR="00D33E26" w:rsidRPr="00D33E26" w:rsidRDefault="00D33E26" w:rsidP="00D33E26">
      <w:pPr>
        <w:shd w:val="clear" w:color="auto" w:fill="FFFFFF"/>
        <w:spacing w:before="240" w:after="200" w:line="288" w:lineRule="auto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  <w:r w:rsidRPr="00D33E26">
        <w:rPr>
          <w:rFonts w:ascii="Calibri" w:hAnsi="Calibri" w:cs="Calibri"/>
          <w:color w:val="000000"/>
          <w:sz w:val="24"/>
          <w:szCs w:val="24"/>
          <w:lang w:val="fr-FR"/>
        </w:rPr>
        <w:t>Afin d’assurer la qualité des services qu’elle dispense, notamment en ce qui a trait aux relations avec ses usagers, le Centre de services scolaire du Lac-Abitibi s’engage à ce que le personnel de ses établissements et de ses services centralisés :</w:t>
      </w:r>
    </w:p>
    <w:p w14:paraId="29DC8CB2" w14:textId="27C4F5FA" w:rsidR="00D33E26" w:rsidRPr="0026537D" w:rsidRDefault="0026537D" w:rsidP="0026537D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  <w:r w:rsidRPr="00D33E26">
        <w:rPr>
          <w:rFonts w:ascii="Calibri" w:hAnsi="Calibri" w:cs="Calibri"/>
          <w:color w:val="000000"/>
          <w:sz w:val="24"/>
          <w:szCs w:val="24"/>
          <w:lang w:val="fr-FR"/>
        </w:rPr>
        <w:t>Fasse</w:t>
      </w:r>
      <w:r w:rsidR="00D33E26" w:rsidRPr="00D33E26">
        <w:rPr>
          <w:rFonts w:ascii="Calibri" w:hAnsi="Calibri" w:cs="Calibri"/>
          <w:color w:val="000000"/>
          <w:sz w:val="24"/>
          <w:szCs w:val="24"/>
          <w:lang w:val="fr-FR"/>
        </w:rPr>
        <w:t xml:space="preserve"> preuve de courtoisie, de compétence et de transparence ;</w:t>
      </w:r>
    </w:p>
    <w:p w14:paraId="4B52E4D9" w14:textId="70B5CCBD" w:rsidR="00D33E26" w:rsidRPr="00D33E26" w:rsidRDefault="0026537D" w:rsidP="0026537D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  <w:r>
        <w:rPr>
          <w:rFonts w:ascii="Calibri" w:hAnsi="Calibri" w:cs="Calibri"/>
          <w:color w:val="000000"/>
          <w:sz w:val="24"/>
          <w:szCs w:val="24"/>
          <w:lang w:val="fr-FR"/>
        </w:rPr>
        <w:t>Facilite</w:t>
      </w:r>
      <w:r w:rsidR="00D33E26" w:rsidRPr="00D33E26">
        <w:rPr>
          <w:rFonts w:ascii="Calibri" w:hAnsi="Calibri" w:cs="Calibri"/>
          <w:color w:val="000000"/>
          <w:sz w:val="24"/>
          <w:szCs w:val="24"/>
          <w:lang w:val="fr-FR"/>
        </w:rPr>
        <w:t xml:space="preserve"> l’accès à tous ses services ;</w:t>
      </w:r>
    </w:p>
    <w:p w14:paraId="46222988" w14:textId="0220EF37" w:rsidR="00D33E26" w:rsidRPr="00D33E26" w:rsidRDefault="0026537D" w:rsidP="0026537D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  <w:r w:rsidRPr="00D33E26">
        <w:rPr>
          <w:rFonts w:ascii="Calibri" w:hAnsi="Calibri" w:cs="Calibri"/>
          <w:color w:val="000000"/>
          <w:sz w:val="24"/>
          <w:szCs w:val="24"/>
          <w:lang w:val="fr-FR"/>
        </w:rPr>
        <w:t>Dispense</w:t>
      </w:r>
      <w:r w:rsidR="00D33E26" w:rsidRPr="00D33E26">
        <w:rPr>
          <w:rFonts w:ascii="Calibri" w:hAnsi="Calibri" w:cs="Calibri"/>
          <w:color w:val="000000"/>
          <w:sz w:val="24"/>
          <w:szCs w:val="24"/>
          <w:lang w:val="fr-FR"/>
        </w:rPr>
        <w:t xml:space="preserve"> ses services de manière équitable ;</w:t>
      </w:r>
    </w:p>
    <w:p w14:paraId="27A011F0" w14:textId="5C471D3C" w:rsidR="00D33E26" w:rsidRPr="00D33E26" w:rsidRDefault="0026537D" w:rsidP="0026537D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  <w:r w:rsidRPr="00D33E26">
        <w:rPr>
          <w:rFonts w:ascii="Calibri" w:hAnsi="Calibri" w:cs="Calibri"/>
          <w:color w:val="000000"/>
          <w:sz w:val="24"/>
          <w:szCs w:val="24"/>
          <w:lang w:val="fr-FR"/>
        </w:rPr>
        <w:t>Respecte</w:t>
      </w:r>
      <w:r w:rsidR="00D33E26" w:rsidRPr="00D33E26">
        <w:rPr>
          <w:rFonts w:ascii="Calibri" w:hAnsi="Calibri" w:cs="Calibri"/>
          <w:color w:val="000000"/>
          <w:sz w:val="24"/>
          <w:szCs w:val="24"/>
          <w:lang w:val="fr-FR"/>
        </w:rPr>
        <w:t xml:space="preserve"> la confidentialité ;</w:t>
      </w:r>
    </w:p>
    <w:p w14:paraId="42DCDB43" w14:textId="4A33FCBF" w:rsidR="00D33E26" w:rsidRPr="00D33E26" w:rsidRDefault="0026537D" w:rsidP="0026537D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  <w:r w:rsidRPr="00D33E26">
        <w:rPr>
          <w:rFonts w:ascii="Calibri" w:hAnsi="Calibri" w:cs="Calibri"/>
          <w:color w:val="000000"/>
          <w:sz w:val="24"/>
          <w:szCs w:val="24"/>
          <w:lang w:val="fr-FR"/>
        </w:rPr>
        <w:t>Communique</w:t>
      </w:r>
      <w:r w:rsidR="00D33E26" w:rsidRPr="00D33E26">
        <w:rPr>
          <w:rFonts w:ascii="Calibri" w:hAnsi="Calibri" w:cs="Calibri"/>
          <w:color w:val="000000"/>
          <w:sz w:val="24"/>
          <w:szCs w:val="24"/>
          <w:lang w:val="fr-FR"/>
        </w:rPr>
        <w:t xml:space="preserve"> dans un langage clair et concis ;</w:t>
      </w:r>
    </w:p>
    <w:p w14:paraId="2DD46039" w14:textId="46D72C50" w:rsidR="00D33E26" w:rsidRPr="00D33E26" w:rsidRDefault="0026537D" w:rsidP="0026537D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  <w:r w:rsidRPr="00D33E26">
        <w:rPr>
          <w:rFonts w:ascii="Calibri" w:hAnsi="Calibri" w:cs="Calibri"/>
          <w:color w:val="000000"/>
          <w:sz w:val="24"/>
          <w:szCs w:val="24"/>
          <w:lang w:val="fr-FR"/>
        </w:rPr>
        <w:t>Informe</w:t>
      </w:r>
      <w:r w:rsidR="00D33E26" w:rsidRPr="00D33E26">
        <w:rPr>
          <w:rFonts w:ascii="Calibri" w:hAnsi="Calibri" w:cs="Calibri"/>
          <w:color w:val="000000"/>
          <w:sz w:val="24"/>
          <w:szCs w:val="24"/>
          <w:lang w:val="fr-FR"/>
        </w:rPr>
        <w:t xml:space="preserve"> des délais de service ou de traitement lorsque cela est possible ;</w:t>
      </w:r>
    </w:p>
    <w:p w14:paraId="09CE2834" w14:textId="6473C8AA" w:rsidR="00D33E26" w:rsidRDefault="0026537D" w:rsidP="0026537D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  <w:r w:rsidRPr="00D33E26">
        <w:rPr>
          <w:rFonts w:ascii="Calibri" w:hAnsi="Calibri" w:cs="Calibri"/>
          <w:color w:val="000000"/>
          <w:sz w:val="24"/>
          <w:szCs w:val="24"/>
          <w:lang w:val="fr-FR"/>
        </w:rPr>
        <w:t>Assure</w:t>
      </w:r>
      <w:r w:rsidR="00D33E26" w:rsidRPr="00D33E26">
        <w:rPr>
          <w:rFonts w:ascii="Calibri" w:hAnsi="Calibri" w:cs="Calibri"/>
          <w:color w:val="000000"/>
          <w:sz w:val="24"/>
          <w:szCs w:val="24"/>
          <w:lang w:val="fr-FR"/>
        </w:rPr>
        <w:t xml:space="preserve"> le caractère personnalisé des services.</w:t>
      </w:r>
    </w:p>
    <w:p w14:paraId="7A5328A9" w14:textId="77777777" w:rsidR="001000D1" w:rsidRDefault="001000D1" w:rsidP="001000D1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</w:p>
    <w:p w14:paraId="7153C165" w14:textId="77777777" w:rsidR="001000D1" w:rsidRPr="0026537D" w:rsidRDefault="001000D1" w:rsidP="001000D1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</w:p>
    <w:p w14:paraId="44E900E6" w14:textId="03406194" w:rsidR="00D33E26" w:rsidRDefault="00D33E26" w:rsidP="001000D1">
      <w:pPr>
        <w:shd w:val="clear" w:color="auto" w:fill="FFFFFF"/>
        <w:textAlignment w:val="baseline"/>
        <w:rPr>
          <w:rFonts w:ascii="Calibri" w:hAnsi="Calibri" w:cs="Calibri"/>
          <w:b/>
          <w:bCs/>
          <w:color w:val="2F5496" w:themeColor="accent1" w:themeShade="BF"/>
          <w:sz w:val="24"/>
          <w:szCs w:val="24"/>
          <w:lang w:val="fr-FR"/>
        </w:rPr>
      </w:pPr>
      <w:r w:rsidRPr="001000D1">
        <w:rPr>
          <w:rFonts w:ascii="Calibri" w:hAnsi="Calibri" w:cs="Calibri"/>
          <w:b/>
          <w:bCs/>
          <w:color w:val="2F5496" w:themeColor="accent1" w:themeShade="BF"/>
          <w:sz w:val="24"/>
          <w:szCs w:val="24"/>
          <w:lang w:val="fr-FR"/>
        </w:rPr>
        <w:t xml:space="preserve">Les engagements </w:t>
      </w:r>
      <w:r w:rsidR="001000D1">
        <w:rPr>
          <w:rFonts w:ascii="Calibri" w:hAnsi="Calibri" w:cs="Calibri"/>
          <w:b/>
          <w:bCs/>
          <w:color w:val="2F5496" w:themeColor="accent1" w:themeShade="BF"/>
          <w:sz w:val="24"/>
          <w:szCs w:val="24"/>
          <w:lang w:val="fr-FR"/>
        </w:rPr>
        <w:t>s</w:t>
      </w:r>
      <w:r w:rsidRPr="001000D1">
        <w:rPr>
          <w:rFonts w:ascii="Calibri" w:hAnsi="Calibri" w:cs="Calibri"/>
          <w:b/>
          <w:bCs/>
          <w:color w:val="2F5496" w:themeColor="accent1" w:themeShade="BF"/>
          <w:sz w:val="24"/>
          <w:szCs w:val="24"/>
          <w:lang w:val="fr-FR"/>
        </w:rPr>
        <w:t>pécifiques</w:t>
      </w:r>
    </w:p>
    <w:p w14:paraId="1541CB74" w14:textId="77777777" w:rsidR="001000D1" w:rsidRPr="001000D1" w:rsidRDefault="001000D1" w:rsidP="001000D1">
      <w:pPr>
        <w:shd w:val="clear" w:color="auto" w:fill="FFFFFF"/>
        <w:textAlignment w:val="baseline"/>
        <w:rPr>
          <w:rFonts w:ascii="Calibri" w:hAnsi="Calibri" w:cs="Calibri"/>
          <w:b/>
          <w:bCs/>
          <w:color w:val="2F5496" w:themeColor="accent1" w:themeShade="BF"/>
          <w:sz w:val="24"/>
          <w:szCs w:val="24"/>
          <w:lang w:val="fr-FR"/>
        </w:rPr>
      </w:pPr>
    </w:p>
    <w:p w14:paraId="39D43F43" w14:textId="6233C6FA" w:rsidR="00D33E26" w:rsidRPr="00D33E26" w:rsidRDefault="00D33E26" w:rsidP="001000D1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</w:pPr>
      <w:r w:rsidRPr="00D33E26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Vous </w:t>
      </w:r>
      <w:r w:rsidR="001000D1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c</w:t>
      </w:r>
      <w:r w:rsidRPr="00D33E26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ommuniqu</w:t>
      </w:r>
      <w:r w:rsidR="001000D1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e</w:t>
      </w:r>
      <w:r w:rsidRPr="00D33E26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z avec un établissement ou un </w:t>
      </w:r>
      <w:r w:rsidR="001000D1" w:rsidRPr="00D33E26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service ?</w:t>
      </w:r>
    </w:p>
    <w:p w14:paraId="1E8BC0AA" w14:textId="77777777" w:rsidR="00D33E26" w:rsidRPr="00D33E26" w:rsidRDefault="00D33E26" w:rsidP="00D33E26">
      <w:pPr>
        <w:shd w:val="clear" w:color="auto" w:fill="FFFFFF"/>
        <w:spacing w:before="240" w:after="200" w:line="288" w:lineRule="auto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  <w:r w:rsidRPr="00D33E26">
        <w:rPr>
          <w:rFonts w:ascii="Calibri" w:hAnsi="Calibri" w:cs="Calibri"/>
          <w:color w:val="000000"/>
          <w:sz w:val="24"/>
          <w:szCs w:val="24"/>
          <w:lang w:val="fr-FR"/>
        </w:rPr>
        <w:t>Le Centre de services scolaire s’engage à :</w:t>
      </w:r>
    </w:p>
    <w:p w14:paraId="726AECA2" w14:textId="0757DAB9" w:rsidR="00D33E26" w:rsidRPr="00D33E26" w:rsidRDefault="001000D1" w:rsidP="001000D1">
      <w:pPr>
        <w:numPr>
          <w:ilvl w:val="0"/>
          <w:numId w:val="6"/>
        </w:num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  <w:r w:rsidRPr="00D33E26">
        <w:rPr>
          <w:rFonts w:ascii="Calibri" w:hAnsi="Calibri" w:cs="Calibri"/>
          <w:color w:val="000000"/>
          <w:sz w:val="24"/>
          <w:szCs w:val="24"/>
          <w:lang w:val="fr-FR"/>
        </w:rPr>
        <w:t>Accuser</w:t>
      </w:r>
      <w:r w:rsidR="00D33E26" w:rsidRPr="00D33E26">
        <w:rPr>
          <w:rFonts w:ascii="Calibri" w:hAnsi="Calibri" w:cs="Calibri"/>
          <w:color w:val="000000"/>
          <w:sz w:val="24"/>
          <w:szCs w:val="24"/>
          <w:lang w:val="fr-FR"/>
        </w:rPr>
        <w:t xml:space="preserve"> réception ou vous répondre dans un délai de deux jours ouvrables, dans le cas des services offerts au siège social ;</w:t>
      </w:r>
    </w:p>
    <w:p w14:paraId="0B04E982" w14:textId="3C189049" w:rsidR="00D33E26" w:rsidRPr="00D33E26" w:rsidRDefault="001000D1" w:rsidP="001000D1">
      <w:pPr>
        <w:numPr>
          <w:ilvl w:val="0"/>
          <w:numId w:val="6"/>
        </w:num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  <w:r w:rsidRPr="00D33E26">
        <w:rPr>
          <w:rFonts w:ascii="Calibri" w:hAnsi="Calibri" w:cs="Calibri"/>
          <w:color w:val="000000"/>
          <w:sz w:val="24"/>
          <w:szCs w:val="24"/>
          <w:lang w:val="fr-FR"/>
        </w:rPr>
        <w:t>Vous</w:t>
      </w:r>
      <w:r w:rsidR="00D33E26" w:rsidRPr="00D33E26">
        <w:rPr>
          <w:rFonts w:ascii="Calibri" w:hAnsi="Calibri" w:cs="Calibri"/>
          <w:color w:val="000000"/>
          <w:sz w:val="24"/>
          <w:szCs w:val="24"/>
          <w:lang w:val="fr-FR"/>
        </w:rPr>
        <w:t xml:space="preserve"> informer quant à la date de retour d’un membre du personnel en cas d’absence de ce dernier ;</w:t>
      </w:r>
    </w:p>
    <w:p w14:paraId="567ECE02" w14:textId="3B00DC5B" w:rsidR="00D33E26" w:rsidRPr="00D33E26" w:rsidRDefault="001000D1" w:rsidP="001000D1">
      <w:pPr>
        <w:numPr>
          <w:ilvl w:val="0"/>
          <w:numId w:val="6"/>
        </w:num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  <w:r w:rsidRPr="00D33E26">
        <w:rPr>
          <w:rFonts w:ascii="Calibri" w:hAnsi="Calibri" w:cs="Calibri"/>
          <w:color w:val="000000"/>
          <w:sz w:val="24"/>
          <w:szCs w:val="24"/>
          <w:lang w:val="fr-FR"/>
        </w:rPr>
        <w:t>Rediriger</w:t>
      </w:r>
      <w:r w:rsidR="00D33E26" w:rsidRPr="00D33E26">
        <w:rPr>
          <w:rFonts w:ascii="Calibri" w:hAnsi="Calibri" w:cs="Calibri"/>
          <w:color w:val="000000"/>
          <w:sz w:val="24"/>
          <w:szCs w:val="24"/>
          <w:lang w:val="fr-FR"/>
        </w:rPr>
        <w:t xml:space="preserve"> votre appel vers la personne appropriée, le cas échéant ;</w:t>
      </w:r>
    </w:p>
    <w:p w14:paraId="23741DB8" w14:textId="77777777" w:rsidR="001000D1" w:rsidRDefault="001000D1" w:rsidP="001000D1">
      <w:pPr>
        <w:numPr>
          <w:ilvl w:val="0"/>
          <w:numId w:val="6"/>
        </w:num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  <w:r w:rsidRPr="00D33E26">
        <w:rPr>
          <w:rFonts w:ascii="Calibri" w:hAnsi="Calibri" w:cs="Calibri"/>
          <w:color w:val="000000"/>
          <w:sz w:val="24"/>
          <w:szCs w:val="24"/>
          <w:lang w:val="fr-FR"/>
        </w:rPr>
        <w:t>Traiter</w:t>
      </w:r>
      <w:r w:rsidR="00D33E26" w:rsidRPr="00D33E26">
        <w:rPr>
          <w:rFonts w:ascii="Calibri" w:hAnsi="Calibri" w:cs="Calibri"/>
          <w:color w:val="000000"/>
          <w:sz w:val="24"/>
          <w:szCs w:val="24"/>
          <w:lang w:val="fr-FR"/>
        </w:rPr>
        <w:t xml:space="preserve"> votre demande dans les meilleurs délais.</w:t>
      </w:r>
    </w:p>
    <w:p w14:paraId="0C9808E8" w14:textId="77777777" w:rsidR="001000D1" w:rsidRDefault="001000D1" w:rsidP="001000D1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</w:p>
    <w:p w14:paraId="0EC02EB5" w14:textId="1B309BEB" w:rsidR="00D33E26" w:rsidRPr="001000D1" w:rsidRDefault="00D33E26" w:rsidP="001000D1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  <w:r w:rsidRPr="001000D1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Vous avez besoin d’un </w:t>
      </w:r>
      <w:r w:rsidR="001000D1" w:rsidRPr="001000D1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document ?</w:t>
      </w:r>
    </w:p>
    <w:p w14:paraId="7DCCA09B" w14:textId="77777777" w:rsidR="00D33E26" w:rsidRPr="00D33E26" w:rsidRDefault="00D33E26" w:rsidP="00D33E26">
      <w:pPr>
        <w:shd w:val="clear" w:color="auto" w:fill="FFFFFF"/>
        <w:spacing w:before="240" w:after="200" w:line="288" w:lineRule="auto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  <w:r w:rsidRPr="00D33E26">
        <w:rPr>
          <w:rFonts w:ascii="Calibri" w:hAnsi="Calibri" w:cs="Calibri"/>
          <w:color w:val="000000"/>
          <w:sz w:val="24"/>
          <w:szCs w:val="24"/>
          <w:lang w:val="fr-FR"/>
        </w:rPr>
        <w:t>Le Centre de services scolaire s’engage à :</w:t>
      </w:r>
    </w:p>
    <w:p w14:paraId="2E3A45C2" w14:textId="78DBAC26" w:rsidR="00D33E26" w:rsidRPr="00D33E26" w:rsidRDefault="001000D1" w:rsidP="001000D1">
      <w:pPr>
        <w:numPr>
          <w:ilvl w:val="0"/>
          <w:numId w:val="7"/>
        </w:num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  <w:r w:rsidRPr="00D33E26">
        <w:rPr>
          <w:rFonts w:ascii="Calibri" w:hAnsi="Calibri" w:cs="Calibri"/>
          <w:color w:val="000000"/>
          <w:sz w:val="24"/>
          <w:szCs w:val="24"/>
          <w:lang w:val="fr-FR"/>
        </w:rPr>
        <w:t>Rendre</w:t>
      </w:r>
      <w:r w:rsidR="00D33E26" w:rsidRPr="00D33E26">
        <w:rPr>
          <w:rFonts w:ascii="Calibri" w:hAnsi="Calibri" w:cs="Calibri"/>
          <w:color w:val="000000"/>
          <w:sz w:val="24"/>
          <w:szCs w:val="24"/>
          <w:lang w:val="fr-FR"/>
        </w:rPr>
        <w:t xml:space="preserve"> accessibles sur son site Internet les documents d’intérêt et les encadrements relatifs à ses services ;</w:t>
      </w:r>
    </w:p>
    <w:p w14:paraId="0C92E93D" w14:textId="1AFF53D4" w:rsidR="00D33E26" w:rsidRPr="00D33E26" w:rsidRDefault="001000D1" w:rsidP="001000D1">
      <w:pPr>
        <w:numPr>
          <w:ilvl w:val="0"/>
          <w:numId w:val="7"/>
        </w:num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  <w:r w:rsidRPr="00D33E26">
        <w:rPr>
          <w:rFonts w:ascii="Calibri" w:hAnsi="Calibri" w:cs="Calibri"/>
          <w:color w:val="000000"/>
          <w:sz w:val="24"/>
          <w:szCs w:val="24"/>
          <w:lang w:val="fr-FR"/>
        </w:rPr>
        <w:t>Répondre</w:t>
      </w:r>
      <w:r w:rsidR="00D33E26" w:rsidRPr="00D33E26">
        <w:rPr>
          <w:rFonts w:ascii="Calibri" w:hAnsi="Calibri" w:cs="Calibri"/>
          <w:color w:val="000000"/>
          <w:sz w:val="24"/>
          <w:szCs w:val="24"/>
          <w:lang w:val="fr-FR"/>
        </w:rPr>
        <w:t xml:space="preserve"> à toute demande d’accès à l’information en conformité avec la loi.</w:t>
      </w:r>
    </w:p>
    <w:p w14:paraId="7B0A80C1" w14:textId="77777777" w:rsidR="00D33E26" w:rsidRPr="00D33E26" w:rsidRDefault="00D33E26" w:rsidP="00D33E26">
      <w:pPr>
        <w:spacing w:after="200" w:line="288" w:lineRule="auto"/>
        <w:rPr>
          <w:rFonts w:ascii="Calibri" w:hAnsi="Calibri" w:cs="Calibri"/>
          <w:sz w:val="24"/>
          <w:szCs w:val="24"/>
          <w:lang w:eastAsia="fr-CA" w:bidi="fr-CA"/>
        </w:rPr>
      </w:pPr>
    </w:p>
    <w:p w14:paraId="31BE7D70" w14:textId="52ED2082" w:rsidR="00AF2071" w:rsidRPr="00532239" w:rsidRDefault="00AF2071">
      <w:pPr>
        <w:pStyle w:val="En-tte"/>
        <w:tabs>
          <w:tab w:val="clear" w:pos="4320"/>
          <w:tab w:val="clear" w:pos="8640"/>
        </w:tabs>
        <w:rPr>
          <w:rFonts w:ascii="Franklin Book" w:hAnsi="Franklin Book"/>
        </w:rPr>
      </w:pPr>
    </w:p>
    <w:sectPr w:rsidR="00AF2071" w:rsidRPr="00532239" w:rsidSect="00DC5AAD">
      <w:headerReference w:type="first" r:id="rId8"/>
      <w:type w:val="continuous"/>
      <w:pgSz w:w="12240" w:h="15840" w:code="1"/>
      <w:pgMar w:top="1152" w:right="1325" w:bottom="360" w:left="2261" w:header="21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BF18" w14:textId="77777777" w:rsidR="000667F1" w:rsidRDefault="000667F1">
      <w:r>
        <w:separator/>
      </w:r>
    </w:p>
  </w:endnote>
  <w:endnote w:type="continuationSeparator" w:id="0">
    <w:p w14:paraId="56207210" w14:textId="77777777" w:rsidR="000667F1" w:rsidRDefault="0006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Book">
    <w:panose1 w:val="00000000000000000000"/>
    <w:charset w:val="00"/>
    <w:family w:val="modern"/>
    <w:notTrueType/>
    <w:pitch w:val="variable"/>
    <w:sig w:usb0="A000008F" w:usb1="00002048" w:usb2="00000000" w:usb3="00000000" w:csb0="0000011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FE98" w14:textId="77777777" w:rsidR="000667F1" w:rsidRDefault="000667F1">
      <w:r>
        <w:separator/>
      </w:r>
    </w:p>
  </w:footnote>
  <w:footnote w:type="continuationSeparator" w:id="0">
    <w:p w14:paraId="242663DE" w14:textId="77777777" w:rsidR="000667F1" w:rsidRDefault="0006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88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0"/>
      <w:gridCol w:w="950"/>
      <w:gridCol w:w="4481"/>
      <w:gridCol w:w="4237"/>
    </w:tblGrid>
    <w:tr w:rsidR="00201675" w14:paraId="7183E2A2" w14:textId="77777777" w:rsidTr="0029519C">
      <w:trPr>
        <w:trHeight w:hRule="exact" w:val="1080"/>
      </w:trPr>
      <w:tc>
        <w:tcPr>
          <w:tcW w:w="2770" w:type="dxa"/>
          <w:gridSpan w:val="2"/>
          <w:vAlign w:val="bottom"/>
        </w:tcPr>
        <w:p w14:paraId="7183E2A0" w14:textId="70013F78" w:rsidR="00201675" w:rsidRDefault="0029519C">
          <w:pPr>
            <w:pStyle w:val="En-tte"/>
          </w:pPr>
          <w:r>
            <w:rPr>
              <w:noProof/>
            </w:rPr>
            <w:softHyphen/>
          </w:r>
          <w:r>
            <w:rPr>
              <w:noProof/>
            </w:rPr>
            <w:softHyphen/>
          </w:r>
        </w:p>
      </w:tc>
      <w:tc>
        <w:tcPr>
          <w:tcW w:w="8718" w:type="dxa"/>
          <w:gridSpan w:val="2"/>
        </w:tcPr>
        <w:p w14:paraId="7183E2A1" w14:textId="77777777" w:rsidR="00201675" w:rsidRDefault="00201675">
          <w:pPr>
            <w:pStyle w:val="En-tte"/>
          </w:pPr>
        </w:p>
      </w:tc>
    </w:tr>
    <w:tr w:rsidR="00201675" w14:paraId="7183E2A5" w14:textId="77777777" w:rsidTr="0029519C">
      <w:trPr>
        <w:gridAfter w:val="1"/>
        <w:wAfter w:w="4237" w:type="dxa"/>
      </w:trPr>
      <w:tc>
        <w:tcPr>
          <w:tcW w:w="1820" w:type="dxa"/>
        </w:tcPr>
        <w:p w14:paraId="7183E2A3" w14:textId="77777777" w:rsidR="00201675" w:rsidRDefault="00201675">
          <w:pPr>
            <w:pStyle w:val="En-tte"/>
          </w:pPr>
        </w:p>
      </w:tc>
      <w:tc>
        <w:tcPr>
          <w:tcW w:w="5431" w:type="dxa"/>
          <w:gridSpan w:val="2"/>
        </w:tcPr>
        <w:p w14:paraId="7183E2A4" w14:textId="1BA1D389" w:rsidR="00201675" w:rsidRDefault="00275AA7">
          <w:pPr>
            <w:pStyle w:val="En-tte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>Direction générale</w:t>
          </w:r>
          <w:r w:rsidR="007A291B">
            <w:rPr>
              <w:rFonts w:ascii="Chaloult_Cond_Demi_Gras" w:hAnsi="Chaloult_Cond_Demi_Gras"/>
              <w:sz w:val="15"/>
            </w:rPr>
            <w:t xml:space="preserve"> </w:t>
          </w:r>
        </w:p>
      </w:tc>
    </w:tr>
  </w:tbl>
  <w:p w14:paraId="7183E2A6" w14:textId="77777777" w:rsidR="00201675" w:rsidRDefault="002016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9pt;height:319pt" o:bullet="t">
        <v:imagedata r:id="rId1" o:title="th"/>
      </v:shape>
    </w:pict>
  </w:numPicBullet>
  <w:abstractNum w:abstractNumId="0" w15:restartNumberingAfterBreak="0">
    <w:nsid w:val="14EF4828"/>
    <w:multiLevelType w:val="multilevel"/>
    <w:tmpl w:val="E612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75588"/>
    <w:multiLevelType w:val="multilevel"/>
    <w:tmpl w:val="FB3A77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E048C"/>
    <w:multiLevelType w:val="multilevel"/>
    <w:tmpl w:val="324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20489"/>
    <w:multiLevelType w:val="multilevel"/>
    <w:tmpl w:val="BDA60A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23BA4"/>
    <w:multiLevelType w:val="hybridMultilevel"/>
    <w:tmpl w:val="60E0E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4218C"/>
    <w:multiLevelType w:val="multilevel"/>
    <w:tmpl w:val="6AB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87FE3"/>
    <w:multiLevelType w:val="multilevel"/>
    <w:tmpl w:val="C1205D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299920">
    <w:abstractNumId w:val="4"/>
  </w:num>
  <w:num w:numId="2" w16cid:durableId="273368397">
    <w:abstractNumId w:val="2"/>
  </w:num>
  <w:num w:numId="3" w16cid:durableId="1826773933">
    <w:abstractNumId w:val="0"/>
  </w:num>
  <w:num w:numId="4" w16cid:durableId="1350333720">
    <w:abstractNumId w:val="5"/>
  </w:num>
  <w:num w:numId="5" w16cid:durableId="222759244">
    <w:abstractNumId w:val="6"/>
  </w:num>
  <w:num w:numId="6" w16cid:durableId="517963156">
    <w:abstractNumId w:val="3"/>
  </w:num>
  <w:num w:numId="7" w16cid:durableId="2026588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B6"/>
    <w:rsid w:val="000667F1"/>
    <w:rsid w:val="001000D1"/>
    <w:rsid w:val="00112462"/>
    <w:rsid w:val="00167EF7"/>
    <w:rsid w:val="001B1372"/>
    <w:rsid w:val="00201675"/>
    <w:rsid w:val="00223E16"/>
    <w:rsid w:val="00225D1F"/>
    <w:rsid w:val="0026537D"/>
    <w:rsid w:val="00275AA7"/>
    <w:rsid w:val="0029519C"/>
    <w:rsid w:val="002B4726"/>
    <w:rsid w:val="00345A3B"/>
    <w:rsid w:val="00373055"/>
    <w:rsid w:val="004804A2"/>
    <w:rsid w:val="00487D96"/>
    <w:rsid w:val="00532239"/>
    <w:rsid w:val="00564925"/>
    <w:rsid w:val="00571EFE"/>
    <w:rsid w:val="00626815"/>
    <w:rsid w:val="00680AC7"/>
    <w:rsid w:val="006C5931"/>
    <w:rsid w:val="006F1451"/>
    <w:rsid w:val="007A291B"/>
    <w:rsid w:val="007C1C70"/>
    <w:rsid w:val="007E1E13"/>
    <w:rsid w:val="00805A35"/>
    <w:rsid w:val="00822817"/>
    <w:rsid w:val="00893D9A"/>
    <w:rsid w:val="008C5291"/>
    <w:rsid w:val="009369D2"/>
    <w:rsid w:val="00AA773E"/>
    <w:rsid w:val="00AB2C59"/>
    <w:rsid w:val="00AC54BE"/>
    <w:rsid w:val="00AF2071"/>
    <w:rsid w:val="00BC6E1A"/>
    <w:rsid w:val="00C74FC1"/>
    <w:rsid w:val="00CC1878"/>
    <w:rsid w:val="00D33E26"/>
    <w:rsid w:val="00DC5AAD"/>
    <w:rsid w:val="00DC5D3E"/>
    <w:rsid w:val="00F246B6"/>
    <w:rsid w:val="00F54066"/>
    <w:rsid w:val="00F74D0C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7183E297"/>
  <w15:chartTrackingRefBased/>
  <w15:docId w15:val="{F8D0EBC6-71C3-6E42-B1FB-3D4B2EEE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unhideWhenUsed/>
    <w:rsid w:val="00223E16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22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Cossette</dc:creator>
  <cp:keywords/>
  <dc:description/>
  <cp:lastModifiedBy>Fortier, Manon</cp:lastModifiedBy>
  <cp:revision>3</cp:revision>
  <cp:lastPrinted>2023-08-24T13:59:00Z</cp:lastPrinted>
  <dcterms:created xsi:type="dcterms:W3CDTF">2023-10-01T19:12:00Z</dcterms:created>
  <dcterms:modified xsi:type="dcterms:W3CDTF">2023-10-01T19:13:00Z</dcterms:modified>
</cp:coreProperties>
</file>